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16" w:type="dxa"/>
        <w:jc w:val="center"/>
        <w:tblLayout w:type="fixed"/>
        <w:tblLook w:val="04A0" w:firstRow="1" w:lastRow="0" w:firstColumn="1" w:lastColumn="0" w:noHBand="0" w:noVBand="1"/>
      </w:tblPr>
      <w:tblGrid>
        <w:gridCol w:w="3361"/>
        <w:gridCol w:w="6355"/>
      </w:tblGrid>
      <w:tr w:rsidR="00807066" w14:paraId="72CCED28" w14:textId="77777777">
        <w:trPr>
          <w:jc w:val="center"/>
        </w:trPr>
        <w:tc>
          <w:tcPr>
            <w:tcW w:w="3361" w:type="dxa"/>
          </w:tcPr>
          <w:p w14:paraId="32DC73B1" w14:textId="77777777" w:rsidR="00807066" w:rsidRDefault="00F35E48">
            <w:pPr>
              <w:pStyle w:val="BodyText3"/>
              <w:spacing w:before="0" w:after="0" w:line="240" w:lineRule="auto"/>
              <w:jc w:val="center"/>
              <w:rPr>
                <w:i w:val="0"/>
                <w:color w:val="auto"/>
                <w:lang w:val="en-US" w:eastAsia="en-US"/>
              </w:rPr>
            </w:pPr>
            <w:r>
              <w:rPr>
                <w:i w:val="0"/>
                <w:color w:val="auto"/>
                <w:lang w:val="en-US" w:eastAsia="en-US"/>
              </w:rPr>
              <w:t>HỘI ĐỒNG NHÂN DÂN</w:t>
            </w:r>
          </w:p>
          <w:p w14:paraId="4E4F2078" w14:textId="77777777" w:rsidR="00807066" w:rsidRDefault="00F35E48">
            <w:pPr>
              <w:pStyle w:val="BodyText3"/>
              <w:spacing w:before="0" w:after="0" w:line="240" w:lineRule="auto"/>
              <w:jc w:val="center"/>
              <w:rPr>
                <w:i w:val="0"/>
                <w:color w:val="auto"/>
                <w:lang w:val="en-US" w:eastAsia="en-US"/>
              </w:rPr>
            </w:pPr>
            <w:r>
              <w:rPr>
                <w:i w:val="0"/>
                <w:color w:val="auto"/>
                <w:lang w:val="en-US" w:eastAsia="en-US"/>
              </w:rPr>
              <w:t>XÃ PHÚ LÂM</w:t>
            </w:r>
          </w:p>
          <w:p w14:paraId="4C9D8D42" w14:textId="77777777" w:rsidR="00807066" w:rsidRDefault="00F35E48">
            <w:pPr>
              <w:pStyle w:val="BodyText3"/>
              <w:spacing w:before="0" w:after="0" w:line="240" w:lineRule="auto"/>
              <w:jc w:val="center"/>
              <w:rPr>
                <w:b w:val="0"/>
                <w:i w:val="0"/>
                <w:iCs w:val="0"/>
                <w:lang w:val="en-US" w:eastAsia="en-US"/>
              </w:rPr>
            </w:pPr>
            <w:r>
              <w:rPr>
                <w:b w:val="0"/>
                <w:i w:val="0"/>
                <w:iCs w:val="0"/>
                <w:noProof/>
                <w:lang w:val="en-US" w:eastAsia="en-US"/>
              </w:rPr>
              <mc:AlternateContent>
                <mc:Choice Requires="wps">
                  <w:drawing>
                    <wp:anchor distT="0" distB="0" distL="114300" distR="114300" simplePos="0" relativeHeight="251661312" behindDoc="0" locked="0" layoutInCell="1" allowOverlap="1" wp14:anchorId="5C20F81F" wp14:editId="77DB96B9">
                      <wp:simplePos x="0" y="0"/>
                      <wp:positionH relativeFrom="column">
                        <wp:posOffset>667385</wp:posOffset>
                      </wp:positionH>
                      <wp:positionV relativeFrom="paragraph">
                        <wp:posOffset>40005</wp:posOffset>
                      </wp:positionV>
                      <wp:extent cx="610235" cy="0"/>
                      <wp:effectExtent l="11430" t="6985" r="6985" b="12065"/>
                      <wp:wrapNone/>
                      <wp:docPr id="143732760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 cy="0"/>
                              </a:xfrm>
                              <a:prstGeom prst="line">
                                <a:avLst/>
                              </a:prstGeom>
                              <a:noFill/>
                              <a:ln w="9525">
                                <a:solidFill>
                                  <a:srgbClr val="000000"/>
                                </a:solidFill>
                                <a:round/>
                              </a:ln>
                            </wps:spPr>
                            <wps:bodyPr/>
                          </wps:wsp>
                        </a:graphicData>
                      </a:graphic>
                    </wp:anchor>
                  </w:drawing>
                </mc:Choice>
                <mc:Fallback>
                  <w:pict>
                    <v:line w14:anchorId="45DD3EDB" id="Line 2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2.55pt,3.15pt" to="100.6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"/>
                  </w:pict>
                </mc:Fallback>
              </mc:AlternateContent>
            </w:r>
          </w:p>
          <w:p w14:paraId="53410BDF" w14:textId="77777777" w:rsidR="00807066" w:rsidRDefault="00F35E48">
            <w:pPr>
              <w:pStyle w:val="BodyText3"/>
              <w:spacing w:before="0" w:after="0" w:line="240" w:lineRule="auto"/>
              <w:jc w:val="center"/>
              <w:rPr>
                <w:b w:val="0"/>
                <w:bCs w:val="0"/>
                <w:i w:val="0"/>
                <w:iCs w:val="0"/>
                <w:lang w:val="en-US" w:eastAsia="en-US"/>
              </w:rPr>
            </w:pPr>
            <w:r>
              <w:rPr>
                <w:b w:val="0"/>
                <w:i w:val="0"/>
                <w:iCs w:val="0"/>
                <w:lang w:val="en-US" w:eastAsia="en-US"/>
              </w:rPr>
              <w:t>Số: 28 /NQ-HĐND</w:t>
            </w:r>
          </w:p>
        </w:tc>
        <w:tc>
          <w:tcPr>
            <w:tcW w:w="6355" w:type="dxa"/>
          </w:tcPr>
          <w:p w14:paraId="01713D43" w14:textId="77777777" w:rsidR="00807066" w:rsidRDefault="00F35E48">
            <w:pPr>
              <w:pStyle w:val="Heading7"/>
              <w:rPr>
                <w:sz w:val="28"/>
                <w:szCs w:val="28"/>
                <w:lang w:val="en-US" w:eastAsia="en-US"/>
              </w:rPr>
            </w:pPr>
            <w:r>
              <w:rPr>
                <w:sz w:val="28"/>
                <w:szCs w:val="28"/>
                <w:lang w:val="en-US" w:eastAsia="en-US"/>
              </w:rPr>
              <w:t>CỘNG HOÀ XÃ HỘI CHỦ NGHĨA VIỆT NAM</w:t>
            </w:r>
          </w:p>
          <w:p w14:paraId="7047DF3F" w14:textId="77777777" w:rsidR="00807066" w:rsidRDefault="00F35E48">
            <w:pPr>
              <w:jc w:val="center"/>
              <w:rPr>
                <w:b/>
                <w:sz w:val="28"/>
                <w:szCs w:val="28"/>
              </w:rPr>
            </w:pPr>
            <w:r>
              <w:rPr>
                <w:b/>
                <w:sz w:val="28"/>
                <w:szCs w:val="28"/>
              </w:rPr>
              <w:t>Độc lập - Tự do - Hạnh phúc</w:t>
            </w:r>
          </w:p>
          <w:p w14:paraId="104C5EAA" w14:textId="77777777" w:rsidR="00807066" w:rsidRDefault="00F35E48">
            <w:pPr>
              <w:jc w:val="center"/>
              <w:rPr>
                <w:i/>
                <w:iCs/>
                <w:sz w:val="28"/>
                <w:szCs w:val="28"/>
              </w:rPr>
            </w:pPr>
            <w:r>
              <w:rPr>
                <w:noProof/>
                <w:szCs w:val="28"/>
              </w:rPr>
              <mc:AlternateContent>
                <mc:Choice Requires="wps">
                  <w:drawing>
                    <wp:anchor distT="0" distB="0" distL="114300" distR="114300" simplePos="0" relativeHeight="251660288" behindDoc="0" locked="0" layoutInCell="1" allowOverlap="1" wp14:anchorId="3E3232C4" wp14:editId="26D250E9">
                      <wp:simplePos x="0" y="0"/>
                      <wp:positionH relativeFrom="column">
                        <wp:posOffset>826135</wp:posOffset>
                      </wp:positionH>
                      <wp:positionV relativeFrom="paragraph">
                        <wp:posOffset>33655</wp:posOffset>
                      </wp:positionV>
                      <wp:extent cx="2238375" cy="0"/>
                      <wp:effectExtent l="8890" t="10160" r="10160" b="8890"/>
                      <wp:wrapNone/>
                      <wp:docPr id="15722974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0"/>
                              </a:xfrm>
                              <a:prstGeom prst="line">
                                <a:avLst/>
                              </a:prstGeom>
                              <a:noFill/>
                              <a:ln w="9525">
                                <a:solidFill>
                                  <a:srgbClr val="000000"/>
                                </a:solidFill>
                                <a:round/>
                              </a:ln>
                            </wps:spPr>
                            <wps:bodyPr/>
                          </wps:wsp>
                        </a:graphicData>
                      </a:graphic>
                    </wp:anchor>
                  </w:drawing>
                </mc:Choice>
                <mc:Fallback>
                  <w:pict>
                    <v:line w14:anchorId="730C8DD9" id="Line 1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05pt,2.65pt" to="241.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"/>
                  </w:pict>
                </mc:Fallback>
              </mc:AlternateContent>
            </w:r>
          </w:p>
          <w:p w14:paraId="5CD858A1" w14:textId="77777777" w:rsidR="00807066" w:rsidRDefault="00F35E48">
            <w:pPr>
              <w:jc w:val="center"/>
              <w:rPr>
                <w:i/>
                <w:sz w:val="28"/>
                <w:szCs w:val="28"/>
              </w:rPr>
            </w:pPr>
            <w:r>
              <w:rPr>
                <w:i/>
                <w:iCs/>
                <w:sz w:val="28"/>
                <w:szCs w:val="28"/>
              </w:rPr>
              <w:t>Phú Lâm, ngày 14 tháng 8 năm 2026</w:t>
            </w:r>
          </w:p>
        </w:tc>
      </w:tr>
    </w:tbl>
    <w:p w14:paraId="3AB2FB1D" w14:textId="77777777" w:rsidR="00807066" w:rsidRDefault="00807066">
      <w:pPr>
        <w:tabs>
          <w:tab w:val="center" w:pos="1440"/>
          <w:tab w:val="center" w:pos="6600"/>
        </w:tabs>
        <w:spacing w:before="120"/>
        <w:rPr>
          <w:b/>
        </w:rPr>
      </w:pPr>
    </w:p>
    <w:p w14:paraId="7F584A71" w14:textId="77777777" w:rsidR="00807066" w:rsidRDefault="00F35E48">
      <w:pPr>
        <w:spacing w:before="120"/>
        <w:jc w:val="center"/>
        <w:rPr>
          <w:b/>
          <w:sz w:val="28"/>
          <w:szCs w:val="28"/>
        </w:rPr>
      </w:pPr>
      <w:r>
        <w:rPr>
          <w:b/>
          <w:sz w:val="28"/>
          <w:szCs w:val="28"/>
        </w:rPr>
        <w:t>NGHỊ QUYẾT</w:t>
      </w:r>
    </w:p>
    <w:p w14:paraId="792CD91E" w14:textId="77777777" w:rsidR="00807066" w:rsidRDefault="00F35E48">
      <w:pPr>
        <w:jc w:val="center"/>
        <w:rPr>
          <w:b/>
          <w:bCs/>
          <w:sz w:val="28"/>
          <w:szCs w:val="28"/>
        </w:rPr>
      </w:pPr>
      <w:r>
        <w:rPr>
          <w:b/>
          <w:sz w:val="28"/>
          <w:szCs w:val="28"/>
        </w:rPr>
        <w:t xml:space="preserve">Về </w:t>
      </w:r>
      <w:r>
        <w:rPr>
          <w:b/>
          <w:bCs/>
          <w:sz w:val="28"/>
          <w:szCs w:val="28"/>
        </w:rPr>
        <w:t>thực hiện Chương trình mục tiêu quốc gia</w:t>
      </w:r>
    </w:p>
    <w:p w14:paraId="48924EB5" w14:textId="77777777" w:rsidR="00807066" w:rsidRDefault="00F35E48">
      <w:pPr>
        <w:jc w:val="center"/>
        <w:rPr>
          <w:b/>
          <w:bCs/>
          <w:sz w:val="28"/>
          <w:szCs w:val="28"/>
        </w:rPr>
      </w:pPr>
      <w:r>
        <w:rPr>
          <w:b/>
          <w:bCs/>
          <w:sz w:val="28"/>
          <w:szCs w:val="28"/>
        </w:rPr>
        <w:t xml:space="preserve">xây dựng nông thôn mới </w:t>
      </w:r>
      <w:r w:rsidR="001A4FAA">
        <w:rPr>
          <w:b/>
          <w:bCs/>
          <w:sz w:val="28"/>
          <w:szCs w:val="28"/>
        </w:rPr>
        <w:t>năm 2026 và đạt chuẩn năm 2027</w:t>
      </w:r>
    </w:p>
    <w:p w14:paraId="2FE24481" w14:textId="77777777" w:rsidR="00807066" w:rsidRDefault="00F35E48">
      <w:pPr>
        <w:jc w:val="center"/>
        <w:rPr>
          <w:b/>
          <w:sz w:val="28"/>
          <w:szCs w:val="28"/>
        </w:rPr>
      </w:pPr>
      <w:r>
        <w:rPr>
          <w:noProof/>
          <w:sz w:val="28"/>
          <w:szCs w:val="28"/>
        </w:rPr>
        <mc:AlternateContent>
          <mc:Choice Requires="wps">
            <w:drawing>
              <wp:anchor distT="0" distB="0" distL="114300" distR="114300" simplePos="0" relativeHeight="251659264" behindDoc="0" locked="0" layoutInCell="1" allowOverlap="1" wp14:anchorId="6D76CDF6" wp14:editId="01C855F9">
                <wp:simplePos x="0" y="0"/>
                <wp:positionH relativeFrom="column">
                  <wp:posOffset>2164715</wp:posOffset>
                </wp:positionH>
                <wp:positionV relativeFrom="paragraph">
                  <wp:posOffset>8255</wp:posOffset>
                </wp:positionV>
                <wp:extent cx="1524000" cy="0"/>
                <wp:effectExtent l="8255" t="6350" r="10795" b="12700"/>
                <wp:wrapNone/>
                <wp:docPr id="86423169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ln>
                      </wps:spPr>
                      <wps:bodyPr/>
                    </wps:wsp>
                  </a:graphicData>
                </a:graphic>
              </wp:anchor>
            </w:drawing>
          </mc:Choice>
          <mc:Fallback>
            <w:pict>
              <v:line w14:anchorId="7EA9E88C" id="Line 1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0.45pt,.65pt" to="290.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"/>
            </w:pict>
          </mc:Fallback>
        </mc:AlternateContent>
      </w:r>
    </w:p>
    <w:p w14:paraId="166ADF09" w14:textId="77777777" w:rsidR="00807066" w:rsidRDefault="00F35E48">
      <w:pPr>
        <w:ind w:right="-72"/>
        <w:jc w:val="center"/>
        <w:rPr>
          <w:b/>
          <w:sz w:val="28"/>
          <w:szCs w:val="28"/>
        </w:rPr>
      </w:pPr>
      <w:r>
        <w:rPr>
          <w:b/>
          <w:sz w:val="28"/>
          <w:szCs w:val="28"/>
        </w:rPr>
        <w:t>HỘI ĐỒNG NHÂN DÂN XÃ PHÚ LÂM</w:t>
      </w:r>
    </w:p>
    <w:p w14:paraId="1CFB0B67" w14:textId="77777777" w:rsidR="00807066" w:rsidRDefault="00F35E48">
      <w:pPr>
        <w:ind w:right="-72"/>
        <w:jc w:val="center"/>
        <w:rPr>
          <w:b/>
          <w:color w:val="000000" w:themeColor="text1"/>
          <w:sz w:val="28"/>
          <w:szCs w:val="28"/>
        </w:rPr>
      </w:pPr>
      <w:r>
        <w:rPr>
          <w:b/>
          <w:color w:val="000000" w:themeColor="text1"/>
          <w:sz w:val="28"/>
          <w:szCs w:val="28"/>
        </w:rPr>
        <w:t>KHÓA XIV, KỲ HỌP CHUYÊN ĐỀ</w:t>
      </w:r>
    </w:p>
    <w:p w14:paraId="65F12B8F" w14:textId="77777777" w:rsidR="00807066" w:rsidRDefault="00807066">
      <w:pPr>
        <w:spacing w:before="120"/>
        <w:ind w:right="-72"/>
        <w:jc w:val="center"/>
        <w:rPr>
          <w:b/>
          <w:sz w:val="28"/>
          <w:szCs w:val="28"/>
        </w:rPr>
      </w:pPr>
    </w:p>
    <w:p w14:paraId="7020EF2D" w14:textId="77777777" w:rsidR="00807066" w:rsidRDefault="00F35E48">
      <w:pPr>
        <w:spacing w:before="120"/>
        <w:ind w:firstLine="709"/>
        <w:jc w:val="both"/>
        <w:rPr>
          <w:i/>
          <w:iCs/>
          <w:sz w:val="28"/>
          <w:szCs w:val="28"/>
        </w:rPr>
      </w:pPr>
      <w:r>
        <w:rPr>
          <w:i/>
          <w:iCs/>
          <w:sz w:val="28"/>
          <w:szCs w:val="28"/>
        </w:rPr>
        <w:t>Căn cứ Luật Tổ chức chính quyền địa phương số 72/2025/QH15;</w:t>
      </w:r>
    </w:p>
    <w:p w14:paraId="3A849692" w14:textId="77777777" w:rsidR="00807066" w:rsidRDefault="00F35E48">
      <w:pPr>
        <w:spacing w:before="120"/>
        <w:ind w:firstLine="709"/>
        <w:jc w:val="both"/>
        <w:rPr>
          <w:i/>
          <w:iCs/>
          <w:sz w:val="28"/>
          <w:szCs w:val="28"/>
        </w:rPr>
      </w:pPr>
      <w:r>
        <w:rPr>
          <w:i/>
          <w:iCs/>
          <w:sz w:val="28"/>
          <w:szCs w:val="28"/>
        </w:rPr>
        <w:t>Căn cứ Luật Ngân sách nhà nước số 89/2025/QH15;</w:t>
      </w:r>
    </w:p>
    <w:p w14:paraId="0B913762" w14:textId="77777777" w:rsidR="00807066" w:rsidRDefault="00F35E48">
      <w:pPr>
        <w:spacing w:after="120"/>
        <w:ind w:firstLine="709"/>
        <w:jc w:val="both"/>
        <w:rPr>
          <w:i/>
          <w:iCs/>
          <w:sz w:val="28"/>
          <w:szCs w:val="28"/>
        </w:rPr>
      </w:pPr>
      <w:r>
        <w:rPr>
          <w:i/>
          <w:iCs/>
          <w:sz w:val="28"/>
          <w:szCs w:val="28"/>
        </w:rPr>
        <w:t>Căn cứ Nghị định số 358/2025/NĐ-CP ngày 31 tháng 12 năm 2025 của Chính phủ quy định cơ chế quản lý, tổ chức thực hiện các chương trình mục tiêu quốc gia;</w:t>
      </w:r>
    </w:p>
    <w:p w14:paraId="5D0663FF" w14:textId="77777777" w:rsidR="00807066" w:rsidRPr="001A4FAA" w:rsidRDefault="00F35E48">
      <w:pPr>
        <w:ind w:firstLine="720"/>
        <w:jc w:val="both"/>
        <w:rPr>
          <w:i/>
          <w:iCs/>
          <w:color w:val="000000" w:themeColor="text1"/>
          <w:sz w:val="28"/>
          <w:szCs w:val="28"/>
        </w:rPr>
      </w:pPr>
      <w:r w:rsidRPr="001A4FAA">
        <w:rPr>
          <w:i/>
          <w:iCs/>
          <w:color w:val="000000" w:themeColor="text1"/>
          <w:sz w:val="28"/>
          <w:szCs w:val="28"/>
        </w:rPr>
        <w:t>Căn cứ Quyết định số 417/QĐ-BNNMT ngày 31 tháng 01 năm 2026 của Bộ trưởng Bộ Nông nghiệp và Môi trường phê duyệt Chương trình mục tiêu quốc gia xây dựng nông thôn mới, giảm nghèo bền vững và phát triển kinh tế - xã hội vùng đồng bào dân tộc thiểu số và miền núi giai đoạn 2026 - 2035, giai đoạn I: từ năm 2026 đến năm 2030;</w:t>
      </w:r>
    </w:p>
    <w:p w14:paraId="59370CB8" w14:textId="77777777" w:rsidR="00807066" w:rsidRDefault="00F35E48">
      <w:pPr>
        <w:spacing w:after="120"/>
        <w:ind w:firstLine="709"/>
        <w:jc w:val="both"/>
        <w:rPr>
          <w:bCs/>
          <w:i/>
          <w:sz w:val="28"/>
          <w:szCs w:val="28"/>
        </w:rPr>
      </w:pPr>
      <w:r>
        <w:rPr>
          <w:bCs/>
          <w:i/>
          <w:sz w:val="28"/>
          <w:szCs w:val="28"/>
        </w:rPr>
        <w:t>Căn cứ Quyết định số 1385/QĐ-UBND ngày 16 tháng 04 năm 2026 của UBND tỉnh An Giang phê duyệt Kế hoạch Chương trình mục tiêu quốc gia xây dựng nông thôn mới, giảm nghèo bền vững và phát triển kinh tế - xã hội vùng đồng bào dân tộc thiểu số và miền núi giai đoạn 2026 – 2035, giai đoạn I: từ Từ năm 2026 đến năm 2030 trên địa bàn tỉnh An Giang;</w:t>
      </w:r>
    </w:p>
    <w:p w14:paraId="2FEFDBF1" w14:textId="77777777" w:rsidR="00807066" w:rsidRDefault="00F35E48">
      <w:pPr>
        <w:ind w:firstLine="709"/>
        <w:jc w:val="both"/>
        <w:rPr>
          <w:i/>
          <w:sz w:val="28"/>
          <w:szCs w:val="28"/>
        </w:rPr>
      </w:pPr>
      <w:r>
        <w:rPr>
          <w:i/>
          <w:color w:val="000000" w:themeColor="text1"/>
          <w:sz w:val="28"/>
          <w:szCs w:val="28"/>
        </w:rPr>
        <w:t>Xét Tờ trình số  1741/TTr-UBND ngày 1</w:t>
      </w:r>
      <w:r w:rsidR="001A4FAA">
        <w:rPr>
          <w:i/>
          <w:color w:val="000000" w:themeColor="text1"/>
          <w:sz w:val="28"/>
          <w:szCs w:val="28"/>
        </w:rPr>
        <w:t>1</w:t>
      </w:r>
      <w:r>
        <w:rPr>
          <w:i/>
          <w:color w:val="000000" w:themeColor="text1"/>
          <w:sz w:val="28"/>
          <w:szCs w:val="28"/>
        </w:rPr>
        <w:t xml:space="preserve"> tháng 8 năm 2026 của Ủy ban nhân dân xã Phú Lâm về thực hiện Chương trình mục tiêu quốc gia xây dựng </w:t>
      </w:r>
      <w:r>
        <w:rPr>
          <w:i/>
          <w:sz w:val="28"/>
          <w:szCs w:val="28"/>
        </w:rPr>
        <w:t>nông thôn mới giai đoạn 2026-2027; Báo cáo thẩm tra của Ban Kinh tế - Ngân sách Hội đồng nhân dân xã và ý kiến của đại biểu Hội đồng nhân dân xã tại kỳ họp</w:t>
      </w:r>
      <w:r w:rsidR="008A4A08">
        <w:rPr>
          <w:i/>
          <w:sz w:val="28"/>
          <w:szCs w:val="28"/>
        </w:rPr>
        <w:t>.</w:t>
      </w:r>
    </w:p>
    <w:p w14:paraId="1FD57203" w14:textId="77777777" w:rsidR="008A4A08" w:rsidRDefault="008A4A08">
      <w:pPr>
        <w:ind w:firstLine="709"/>
        <w:jc w:val="both"/>
        <w:rPr>
          <w:i/>
          <w:sz w:val="28"/>
          <w:szCs w:val="28"/>
        </w:rPr>
      </w:pPr>
    </w:p>
    <w:p w14:paraId="5A839F2D" w14:textId="77777777" w:rsidR="00807066" w:rsidRDefault="00F35E48">
      <w:pPr>
        <w:spacing w:before="120"/>
        <w:ind w:firstLine="562"/>
        <w:jc w:val="center"/>
        <w:rPr>
          <w:sz w:val="28"/>
          <w:szCs w:val="28"/>
        </w:rPr>
      </w:pPr>
      <w:r>
        <w:rPr>
          <w:b/>
          <w:sz w:val="28"/>
          <w:szCs w:val="28"/>
        </w:rPr>
        <w:t>QUYẾT NGHỊ:</w:t>
      </w:r>
    </w:p>
    <w:p w14:paraId="067E6322" w14:textId="77777777" w:rsidR="00807066" w:rsidRDefault="00807066">
      <w:pPr>
        <w:spacing w:before="120"/>
        <w:ind w:firstLine="562"/>
        <w:jc w:val="both"/>
        <w:rPr>
          <w:sz w:val="16"/>
          <w:szCs w:val="16"/>
        </w:rPr>
      </w:pPr>
    </w:p>
    <w:p w14:paraId="39ADC467" w14:textId="77777777" w:rsidR="00807066" w:rsidRDefault="00F35E48">
      <w:pPr>
        <w:spacing w:after="120"/>
        <w:ind w:firstLine="709"/>
        <w:jc w:val="both"/>
        <w:rPr>
          <w:b/>
          <w:bCs/>
          <w:sz w:val="28"/>
          <w:szCs w:val="28"/>
        </w:rPr>
      </w:pPr>
      <w:r>
        <w:rPr>
          <w:b/>
          <w:sz w:val="28"/>
          <w:szCs w:val="28"/>
        </w:rPr>
        <w:t>Điều 1</w:t>
      </w:r>
      <w:r>
        <w:rPr>
          <w:b/>
          <w:bCs/>
          <w:sz w:val="28"/>
          <w:szCs w:val="28"/>
        </w:rPr>
        <w:t>.</w:t>
      </w:r>
      <w:r w:rsidR="008A4A08">
        <w:rPr>
          <w:b/>
          <w:bCs/>
          <w:sz w:val="28"/>
          <w:szCs w:val="28"/>
        </w:rPr>
        <w:t>Thống nhất t</w:t>
      </w:r>
      <w:r>
        <w:rPr>
          <w:b/>
          <w:iCs/>
          <w:sz w:val="28"/>
          <w:szCs w:val="28"/>
        </w:rPr>
        <w:t>hực hiện</w:t>
      </w:r>
      <w:r>
        <w:rPr>
          <w:b/>
          <w:i/>
          <w:sz w:val="28"/>
          <w:szCs w:val="28"/>
        </w:rPr>
        <w:t xml:space="preserve"> </w:t>
      </w:r>
      <w:r>
        <w:rPr>
          <w:b/>
          <w:bCs/>
          <w:sz w:val="28"/>
          <w:szCs w:val="28"/>
        </w:rPr>
        <w:t>Chương trình mục tiêu quốc gia xây dựng nông thôn mới</w:t>
      </w:r>
      <w:r>
        <w:rPr>
          <w:b/>
          <w:bCs/>
          <w:sz w:val="28"/>
          <w:szCs w:val="28"/>
          <w:lang w:val="vi-VN"/>
        </w:rPr>
        <w:t xml:space="preserve"> </w:t>
      </w:r>
      <w:r w:rsidR="008A4A08">
        <w:rPr>
          <w:b/>
          <w:bCs/>
          <w:sz w:val="28"/>
          <w:szCs w:val="28"/>
        </w:rPr>
        <w:t>năm 2026 và đạt chuẩn năm 2027</w:t>
      </w:r>
      <w:r>
        <w:rPr>
          <w:b/>
          <w:bCs/>
          <w:sz w:val="28"/>
          <w:szCs w:val="28"/>
        </w:rPr>
        <w:t xml:space="preserve">, </w:t>
      </w:r>
      <w:r>
        <w:rPr>
          <w:b/>
          <w:bCs/>
          <w:sz w:val="28"/>
          <w:szCs w:val="28"/>
          <w:lang w:val="vi-VN"/>
        </w:rPr>
        <w:t>như sau:</w:t>
      </w:r>
    </w:p>
    <w:p w14:paraId="5A546DF8" w14:textId="77777777" w:rsidR="00807066" w:rsidRDefault="00F35E48">
      <w:pPr>
        <w:spacing w:after="120"/>
        <w:ind w:firstLine="709"/>
        <w:jc w:val="both"/>
        <w:rPr>
          <w:b/>
          <w:bCs/>
          <w:sz w:val="28"/>
        </w:rPr>
      </w:pPr>
      <w:r>
        <w:rPr>
          <w:b/>
          <w:bCs/>
          <w:sz w:val="28"/>
        </w:rPr>
        <w:t>- Về tiêu chí:</w:t>
      </w:r>
    </w:p>
    <w:p w14:paraId="740BB907" w14:textId="77777777" w:rsidR="00807066" w:rsidRDefault="00F35E48">
      <w:pPr>
        <w:spacing w:after="120"/>
        <w:ind w:firstLine="720"/>
        <w:jc w:val="both"/>
        <w:rPr>
          <w:sz w:val="28"/>
        </w:rPr>
      </w:pPr>
      <w:r>
        <w:rPr>
          <w:sz w:val="28"/>
        </w:rPr>
        <w:t>+ 9</w:t>
      </w:r>
      <w:r>
        <w:rPr>
          <w:sz w:val="28"/>
          <w:lang w:val="vi-VN"/>
        </w:rPr>
        <w:t xml:space="preserve"> tháng năm 2026</w:t>
      </w:r>
      <w:r>
        <w:rPr>
          <w:sz w:val="28"/>
        </w:rPr>
        <w:t>: Đ</w:t>
      </w:r>
      <w:r>
        <w:rPr>
          <w:sz w:val="28"/>
          <w:lang w:val="vi-VN"/>
        </w:rPr>
        <w:t>ã đ</w:t>
      </w:r>
      <w:r>
        <w:rPr>
          <w:sz w:val="28"/>
        </w:rPr>
        <w:t xml:space="preserve">ạt 02/10 tiêu chí, gồm tiêu chí số 1 (Quy hoạch), </w:t>
      </w:r>
      <w:r>
        <w:rPr>
          <w:bCs/>
          <w:sz w:val="28"/>
          <w:szCs w:val="28"/>
        </w:rPr>
        <w:t>tiêu chí số 2 (Hạ tầng kinh tế - xã hội)</w:t>
      </w:r>
    </w:p>
    <w:p w14:paraId="00C63E01" w14:textId="77777777" w:rsidR="00807066" w:rsidRDefault="00F35E48">
      <w:pPr>
        <w:spacing w:before="120"/>
        <w:ind w:firstLine="720"/>
        <w:jc w:val="both"/>
      </w:pPr>
      <w:r>
        <w:rPr>
          <w:bCs/>
          <w:sz w:val="28"/>
          <w:szCs w:val="28"/>
        </w:rPr>
        <w:lastRenderedPageBreak/>
        <w:t>+ Quí</w:t>
      </w:r>
      <w:r>
        <w:rPr>
          <w:bCs/>
          <w:sz w:val="28"/>
          <w:szCs w:val="28"/>
          <w:lang w:val="vi-VN"/>
        </w:rPr>
        <w:t xml:space="preserve"> IV năm 2026 và </w:t>
      </w:r>
      <w:r>
        <w:rPr>
          <w:bCs/>
          <w:sz w:val="28"/>
          <w:szCs w:val="28"/>
        </w:rPr>
        <w:t xml:space="preserve">năm 2027: Hoàn thành đạt 08/10 tiêu chí còn lại, gồm: </w:t>
      </w:r>
      <w:r>
        <w:rPr>
          <w:sz w:val="28"/>
          <w:szCs w:val="28"/>
        </w:rPr>
        <w:t>Tiêu chí số 3 (Phát triển kinh tế nông thôn), tiêu chí số 4 (Đào tạo nguồn nhân lực nông thôn), tiêu chí số 5 (Văn hóa, Giáo dục, Y tế), tiêu chí số 6 (Giảm nghèo và An sinh xã hội), tiêu chí số 7 (Khoa học công nghệ và Chuyển đổi số), tiêu chí số 8 (Môi trường và cảnh quan nông thôn), tiêu chí 9 (</w:t>
      </w:r>
      <w:r>
        <w:rPr>
          <w:sz w:val="28"/>
          <w:szCs w:val="28"/>
          <w:lang w:val="en-GB"/>
        </w:rPr>
        <w:t>Xây dựng hệ</w:t>
      </w:r>
      <w:r>
        <w:rPr>
          <w:sz w:val="28"/>
          <w:szCs w:val="28"/>
          <w:lang w:val="vi-VN"/>
        </w:rPr>
        <w:t xml:space="preserve"> thống chính trị</w:t>
      </w:r>
      <w:r>
        <w:rPr>
          <w:sz w:val="28"/>
          <w:szCs w:val="28"/>
        </w:rPr>
        <w:t xml:space="preserve"> và Hành chính công), tiêu chí số 10 (Tiếp cận pháp luật và An ninh, Quốc phòng).</w:t>
      </w:r>
      <w:r>
        <w:t xml:space="preserve"> </w:t>
      </w:r>
    </w:p>
    <w:p w14:paraId="50455499" w14:textId="77777777" w:rsidR="00807066" w:rsidRDefault="00F35E48">
      <w:pPr>
        <w:spacing w:before="120" w:after="120"/>
        <w:ind w:firstLine="720"/>
        <w:jc w:val="both"/>
        <w:rPr>
          <w:b/>
          <w:sz w:val="28"/>
          <w:szCs w:val="28"/>
        </w:rPr>
      </w:pPr>
      <w:r>
        <w:rPr>
          <w:b/>
          <w:sz w:val="28"/>
          <w:szCs w:val="28"/>
        </w:rPr>
        <w:t>- Về chỉ tiêu:</w:t>
      </w:r>
    </w:p>
    <w:p w14:paraId="0ECB602E" w14:textId="77777777" w:rsidR="00807066" w:rsidRDefault="00F35E48">
      <w:pPr>
        <w:pStyle w:val="Default"/>
        <w:spacing w:before="120" w:line="276" w:lineRule="auto"/>
        <w:ind w:firstLine="720"/>
        <w:jc w:val="both"/>
        <w:rPr>
          <w:bCs/>
          <w:iCs/>
          <w:spacing w:val="4"/>
          <w:sz w:val="28"/>
          <w:szCs w:val="28"/>
        </w:rPr>
      </w:pPr>
      <w:r>
        <w:rPr>
          <w:bCs/>
          <w:i/>
          <w:sz w:val="28"/>
          <w:szCs w:val="28"/>
        </w:rPr>
        <w:t xml:space="preserve">+ </w:t>
      </w:r>
      <w:r>
        <w:rPr>
          <w:bCs/>
          <w:iCs/>
          <w:sz w:val="28"/>
          <w:szCs w:val="28"/>
        </w:rPr>
        <w:t>9</w:t>
      </w:r>
      <w:r>
        <w:rPr>
          <w:bCs/>
          <w:iCs/>
          <w:sz w:val="28"/>
          <w:szCs w:val="28"/>
          <w:lang w:val="vi-VN"/>
        </w:rPr>
        <w:t xml:space="preserve"> tháng n</w:t>
      </w:r>
      <w:r>
        <w:rPr>
          <w:bCs/>
          <w:iCs/>
          <w:sz w:val="28"/>
          <w:szCs w:val="28"/>
        </w:rPr>
        <w:t>ăm 2026: Đ</w:t>
      </w:r>
      <w:r>
        <w:rPr>
          <w:bCs/>
          <w:iCs/>
          <w:sz w:val="28"/>
          <w:szCs w:val="28"/>
          <w:lang w:val="vi-VN"/>
        </w:rPr>
        <w:t>ã đ</w:t>
      </w:r>
      <w:r>
        <w:rPr>
          <w:bCs/>
          <w:iCs/>
          <w:sz w:val="28"/>
          <w:szCs w:val="28"/>
        </w:rPr>
        <w:t>ạt 26/47 chỉ tiêu</w:t>
      </w:r>
      <w:r>
        <w:rPr>
          <w:bCs/>
          <w:iCs/>
          <w:spacing w:val="4"/>
          <w:sz w:val="28"/>
          <w:szCs w:val="28"/>
        </w:rPr>
        <w:t>.</w:t>
      </w:r>
    </w:p>
    <w:p w14:paraId="2B35878C" w14:textId="77777777" w:rsidR="00807066" w:rsidRDefault="00F35E48">
      <w:pPr>
        <w:pStyle w:val="Default"/>
        <w:spacing w:before="120" w:line="276" w:lineRule="auto"/>
        <w:ind w:firstLine="720"/>
        <w:jc w:val="both"/>
        <w:rPr>
          <w:bCs/>
          <w:i/>
          <w:iCs/>
          <w:spacing w:val="4"/>
          <w:sz w:val="28"/>
          <w:szCs w:val="28"/>
        </w:rPr>
      </w:pPr>
      <w:r>
        <w:rPr>
          <w:bCs/>
          <w:sz w:val="28"/>
          <w:szCs w:val="28"/>
        </w:rPr>
        <w:t>+ Qu</w:t>
      </w:r>
      <w:r>
        <w:rPr>
          <w:bCs/>
          <w:sz w:val="28"/>
          <w:szCs w:val="28"/>
          <w:lang w:val="vi-VN"/>
        </w:rPr>
        <w:t xml:space="preserve">ý IV năm 2026 và </w:t>
      </w:r>
      <w:r>
        <w:rPr>
          <w:bCs/>
          <w:sz w:val="28"/>
          <w:szCs w:val="28"/>
        </w:rPr>
        <w:t>năm 2027: Hoàn thành đạt 21/47 chỉ tiêu còn lại.</w:t>
      </w:r>
    </w:p>
    <w:p w14:paraId="3F9DE099" w14:textId="77777777" w:rsidR="00807066" w:rsidRDefault="00F35E48">
      <w:pPr>
        <w:pStyle w:val="Default"/>
        <w:spacing w:before="120" w:line="276" w:lineRule="auto"/>
        <w:ind w:firstLine="720"/>
        <w:jc w:val="center"/>
        <w:rPr>
          <w:i/>
          <w:iCs/>
          <w:spacing w:val="4"/>
          <w:sz w:val="28"/>
          <w:szCs w:val="28"/>
        </w:rPr>
      </w:pPr>
      <w:r>
        <w:rPr>
          <w:i/>
          <w:iCs/>
          <w:spacing w:val="4"/>
          <w:sz w:val="28"/>
          <w:szCs w:val="28"/>
        </w:rPr>
        <w:t>(Kèm theo phụ lục chi tiết)</w:t>
      </w:r>
    </w:p>
    <w:p w14:paraId="26BE2626" w14:textId="77777777" w:rsidR="00807066" w:rsidRDefault="00F35E48">
      <w:pPr>
        <w:spacing w:after="120"/>
        <w:ind w:firstLine="709"/>
        <w:jc w:val="both"/>
        <w:rPr>
          <w:b/>
          <w:bCs/>
          <w:sz w:val="28"/>
          <w:szCs w:val="28"/>
          <w:lang w:val="vi-VN"/>
        </w:rPr>
      </w:pPr>
      <w:r>
        <w:rPr>
          <w:b/>
          <w:sz w:val="28"/>
          <w:szCs w:val="28"/>
        </w:rPr>
        <w:t>Điều 2</w:t>
      </w:r>
      <w:r>
        <w:rPr>
          <w:b/>
          <w:bCs/>
          <w:sz w:val="28"/>
          <w:szCs w:val="28"/>
        </w:rPr>
        <w:t xml:space="preserve">. </w:t>
      </w:r>
      <w:r>
        <w:rPr>
          <w:b/>
          <w:iCs/>
          <w:sz w:val="28"/>
          <w:szCs w:val="28"/>
        </w:rPr>
        <w:t>Nhiệm</w:t>
      </w:r>
      <w:r>
        <w:rPr>
          <w:b/>
          <w:iCs/>
          <w:sz w:val="28"/>
          <w:szCs w:val="28"/>
          <w:lang w:val="vi-VN"/>
        </w:rPr>
        <w:t xml:space="preserve"> vụ, giải pháp thực hiện</w:t>
      </w:r>
    </w:p>
    <w:p w14:paraId="67CA4E1A" w14:textId="77777777" w:rsidR="00807066" w:rsidRDefault="00F35E48">
      <w:pPr>
        <w:pStyle w:val="Default"/>
        <w:numPr>
          <w:ilvl w:val="0"/>
          <w:numId w:val="1"/>
        </w:numPr>
        <w:spacing w:before="120" w:line="276" w:lineRule="auto"/>
        <w:ind w:firstLine="720"/>
        <w:jc w:val="both"/>
        <w:rPr>
          <w:bCs/>
          <w:sz w:val="28"/>
          <w:szCs w:val="28"/>
        </w:rPr>
      </w:pPr>
      <w:r>
        <w:rPr>
          <w:sz w:val="28"/>
          <w:szCs w:val="28"/>
        </w:rPr>
        <w:t>Tiếp tục duy trì, nâng chất các tiêu chí, chỉ tiêu đánh giá đạt;</w:t>
      </w:r>
      <w:r>
        <w:rPr>
          <w:b/>
          <w:bCs/>
          <w:sz w:val="28"/>
          <w:szCs w:val="28"/>
        </w:rPr>
        <w:t xml:space="preserve"> </w:t>
      </w:r>
      <w:r>
        <w:rPr>
          <w:bCs/>
          <w:sz w:val="28"/>
          <w:szCs w:val="28"/>
        </w:rPr>
        <w:t>Triển khai quyết liệt các giải pháp nhằm phấn đấu đến cuối năm 2026 xã hoàn chỉnh hồ sơ 12</w:t>
      </w:r>
      <w:r w:rsidR="008A4A08">
        <w:rPr>
          <w:bCs/>
          <w:sz w:val="28"/>
          <w:szCs w:val="28"/>
        </w:rPr>
        <w:t>/26</w:t>
      </w:r>
      <w:r>
        <w:rPr>
          <w:bCs/>
          <w:sz w:val="28"/>
          <w:szCs w:val="28"/>
        </w:rPr>
        <w:t xml:space="preserve"> chỉ tiêu đánh giá đạt trong năm 2026 theo hướng dẫn của tỉnh về lộ trình đã đề ra.</w:t>
      </w:r>
    </w:p>
    <w:p w14:paraId="57233487" w14:textId="77777777" w:rsidR="00807066" w:rsidRDefault="00F35E48">
      <w:pPr>
        <w:pStyle w:val="Default"/>
        <w:numPr>
          <w:ilvl w:val="0"/>
          <w:numId w:val="1"/>
        </w:numPr>
        <w:spacing w:before="120" w:line="276" w:lineRule="auto"/>
        <w:ind w:firstLine="720"/>
        <w:jc w:val="both"/>
        <w:rPr>
          <w:sz w:val="28"/>
          <w:szCs w:val="28"/>
        </w:rPr>
      </w:pPr>
      <w:r>
        <w:rPr>
          <w:sz w:val="28"/>
          <w:szCs w:val="28"/>
        </w:rPr>
        <w:t>Tiếp tục thực hiện tốt công tác duy tu, bảo dưỡng hệ thống hạ tầng giao thông, thủy lợi, điện, viễn thông; nâng cao chất lượng hoạt động của Trung tâm Phục vụ hành chính công; Duy trì hiệu quả hoạt động của các hợp tác xã, mô hình sản xuất nông nghiệp ứng dụng công nghệ cao, sản phẩm OCOP hiện có và các chỉ tiêu thuộc lĩnh vực văn hóa, y tế, quốc phòng – an ninh, cải cách hành chính, chuyển đổi số đã đạt .</w:t>
      </w:r>
    </w:p>
    <w:p w14:paraId="7CA30D42" w14:textId="77777777" w:rsidR="00807066" w:rsidRDefault="00F35E48">
      <w:pPr>
        <w:spacing w:before="120" w:line="276" w:lineRule="auto"/>
        <w:ind w:firstLine="720"/>
        <w:jc w:val="both"/>
        <w:rPr>
          <w:sz w:val="28"/>
          <w:szCs w:val="28"/>
        </w:rPr>
      </w:pPr>
      <w:r>
        <w:rPr>
          <w:sz w:val="28"/>
          <w:szCs w:val="28"/>
        </w:rPr>
        <w:t>3. Tăng cường kiểm tra, rà soát thường xuyên đối với các chỉ tiêu đã đạt để kịp thời khắc phục khó khăn, hạn chế phát sinh; bảo đảm duy trì ổn định kết quả thực hiện theo yêu cầu của Bộ tiêu chí mới.</w:t>
      </w:r>
    </w:p>
    <w:p w14:paraId="1640A49A" w14:textId="77777777" w:rsidR="00807066" w:rsidRDefault="00F35E48">
      <w:pPr>
        <w:spacing w:before="120" w:line="276" w:lineRule="auto"/>
        <w:ind w:firstLine="720"/>
        <w:jc w:val="both"/>
        <w:rPr>
          <w:sz w:val="28"/>
          <w:szCs w:val="28"/>
        </w:rPr>
      </w:pPr>
      <w:r>
        <w:rPr>
          <w:sz w:val="28"/>
          <w:szCs w:val="28"/>
        </w:rPr>
        <w:t>4. Đối với các tiêu chí, chỉ tiêu chưa đạt: chủ động xây dựng lộ trình, kế hoạch thực hiện cụ thể cho từng tiêu chí, chỉ tiêu; tập trung hoàn thành các nội dung không cần vốn hoặc cần ít vốn trong năm 2026; đồng thời phối hợp với các cơ quan chuyên môn cấp tỉnh để được hướng dẫn, tháo gỡ khó khăn trong quá trình triển khai.</w:t>
      </w:r>
    </w:p>
    <w:p w14:paraId="48F752BB" w14:textId="77777777" w:rsidR="00807066" w:rsidRDefault="00F35E48">
      <w:pPr>
        <w:tabs>
          <w:tab w:val="left" w:pos="1965"/>
        </w:tabs>
        <w:spacing w:before="120"/>
        <w:ind w:firstLine="709"/>
        <w:jc w:val="both"/>
        <w:rPr>
          <w:b/>
          <w:sz w:val="28"/>
          <w:szCs w:val="28"/>
        </w:rPr>
      </w:pPr>
      <w:r>
        <w:rPr>
          <w:b/>
          <w:sz w:val="28"/>
          <w:szCs w:val="28"/>
          <w:lang w:val="vi-VN"/>
        </w:rPr>
        <w:t>Điều 3 .</w:t>
      </w:r>
      <w:r>
        <w:rPr>
          <w:b/>
          <w:sz w:val="28"/>
          <w:szCs w:val="28"/>
        </w:rPr>
        <w:t xml:space="preserve"> Tổ chức thực hiện</w:t>
      </w:r>
    </w:p>
    <w:p w14:paraId="532D9EE8" w14:textId="77777777" w:rsidR="00807066" w:rsidRDefault="00F35E48">
      <w:pPr>
        <w:spacing w:before="120" w:line="276" w:lineRule="auto"/>
        <w:jc w:val="both"/>
        <w:rPr>
          <w:sz w:val="28"/>
          <w:szCs w:val="28"/>
        </w:rPr>
      </w:pPr>
      <w:r>
        <w:rPr>
          <w:b/>
          <w:sz w:val="28"/>
          <w:szCs w:val="28"/>
          <w:lang w:val="vi-VN"/>
        </w:rPr>
        <w:t xml:space="preserve"> </w:t>
      </w:r>
      <w:r>
        <w:rPr>
          <w:b/>
          <w:sz w:val="28"/>
          <w:szCs w:val="28"/>
        </w:rPr>
        <w:tab/>
      </w:r>
      <w:r>
        <w:rPr>
          <w:sz w:val="28"/>
          <w:szCs w:val="28"/>
        </w:rPr>
        <w:t>1. Ủy ban nhân dân xã tổ chức triển khai thực hiện Nghị quyết này; chủ động xây dựng kế hoạch, phân công nhiệm vụ, xác định tiến độ, nguồn lực và trách nhiệm của từng cơ quan, đơn vị trong thực hiện các tiêu chí, chỉ tiêu.</w:t>
      </w:r>
    </w:p>
    <w:p w14:paraId="1836155B" w14:textId="77777777" w:rsidR="00807066" w:rsidRDefault="00F35E48">
      <w:pPr>
        <w:spacing w:before="120" w:line="276" w:lineRule="auto"/>
        <w:ind w:firstLine="720"/>
        <w:jc w:val="both"/>
        <w:rPr>
          <w:sz w:val="28"/>
          <w:szCs w:val="28"/>
        </w:rPr>
      </w:pPr>
      <w:r>
        <w:rPr>
          <w:sz w:val="28"/>
          <w:szCs w:val="28"/>
        </w:rPr>
        <w:t xml:space="preserve">2. Thường trực Hội đồng nhân dân xã, </w:t>
      </w:r>
      <w:r w:rsidR="006C12B3">
        <w:rPr>
          <w:sz w:val="28"/>
          <w:szCs w:val="28"/>
        </w:rPr>
        <w:t xml:space="preserve">hai </w:t>
      </w:r>
      <w:r>
        <w:rPr>
          <w:sz w:val="28"/>
          <w:szCs w:val="28"/>
        </w:rPr>
        <w:t>Ban của Hội đồng nhân dân xã và các đại biểu Hội đồng nhân dân xã giám sát việc triển khai, thực hiện Nghị quyết này theo quy định của pháp luật.</w:t>
      </w:r>
    </w:p>
    <w:p w14:paraId="6DDE0D30" w14:textId="77777777" w:rsidR="00807066" w:rsidRDefault="00F35E48">
      <w:pPr>
        <w:spacing w:before="120" w:line="276" w:lineRule="auto"/>
        <w:ind w:firstLine="720"/>
        <w:jc w:val="both"/>
        <w:rPr>
          <w:sz w:val="28"/>
          <w:szCs w:val="28"/>
        </w:rPr>
      </w:pPr>
      <w:r>
        <w:rPr>
          <w:b/>
          <w:sz w:val="28"/>
          <w:szCs w:val="28"/>
        </w:rPr>
        <w:t xml:space="preserve">Điều 4. </w:t>
      </w:r>
      <w:r>
        <w:rPr>
          <w:b/>
          <w:bCs/>
          <w:sz w:val="28"/>
          <w:szCs w:val="28"/>
        </w:rPr>
        <w:t>Hiệu lực thi hành.</w:t>
      </w:r>
    </w:p>
    <w:p w14:paraId="7AACCF10" w14:textId="77777777" w:rsidR="00807066" w:rsidRDefault="00F35E48">
      <w:pPr>
        <w:spacing w:before="120" w:line="276" w:lineRule="auto"/>
        <w:ind w:firstLine="720"/>
        <w:jc w:val="both"/>
        <w:rPr>
          <w:iCs/>
          <w:sz w:val="28"/>
          <w:szCs w:val="28"/>
        </w:rPr>
      </w:pPr>
      <w:r>
        <w:rPr>
          <w:iCs/>
          <w:sz w:val="28"/>
          <w:szCs w:val="28"/>
        </w:rPr>
        <w:t>Nghị quyết này được Hội đồng nhân dân xã Phú Lâm khóa XIV, nhiệm kỳ 2026 - 2031, Kỳ họp thứ năm (kỳ họp chuyên đề) thông qua ngày 14 tháng 8 năm 2026 và có hiệu lực kể từ ngày thông qua./.</w:t>
      </w:r>
    </w:p>
    <w:p w14:paraId="529096EA" w14:textId="77777777" w:rsidR="00807066" w:rsidRDefault="00807066">
      <w:pPr>
        <w:ind w:firstLine="720"/>
        <w:jc w:val="both"/>
        <w:rPr>
          <w:i/>
          <w:sz w:val="28"/>
          <w:szCs w:val="28"/>
        </w:rPr>
      </w:pPr>
    </w:p>
    <w:tbl>
      <w:tblPr>
        <w:tblpPr w:leftFromText="180" w:rightFromText="180" w:vertAnchor="text" w:horzAnchor="margin" w:tblpY="122"/>
        <w:tblW w:w="0" w:type="auto"/>
        <w:tblLayout w:type="fixed"/>
        <w:tblLook w:val="04A0" w:firstRow="1" w:lastRow="0" w:firstColumn="1" w:lastColumn="0" w:noHBand="0" w:noVBand="1"/>
      </w:tblPr>
      <w:tblGrid>
        <w:gridCol w:w="4308"/>
        <w:gridCol w:w="4707"/>
      </w:tblGrid>
      <w:tr w:rsidR="00807066" w14:paraId="718DB71F" w14:textId="77777777">
        <w:trPr>
          <w:trHeight w:val="1303"/>
        </w:trPr>
        <w:tc>
          <w:tcPr>
            <w:tcW w:w="4308" w:type="dxa"/>
          </w:tcPr>
          <w:p w14:paraId="0FFA83D3" w14:textId="77777777" w:rsidR="00807066" w:rsidRDefault="00F35E48">
            <w:pPr>
              <w:rPr>
                <w:b/>
                <w:bCs/>
                <w:i/>
                <w:iCs/>
              </w:rPr>
            </w:pPr>
            <w:r>
              <w:rPr>
                <w:b/>
                <w:bCs/>
                <w:i/>
                <w:iCs/>
              </w:rPr>
              <w:t>Nơi nhận:</w:t>
            </w:r>
          </w:p>
          <w:p w14:paraId="189FEFF3" w14:textId="77777777" w:rsidR="00807066" w:rsidRDefault="00F35E48">
            <w:r>
              <w:t>- TT HĐND, UBND tỉnh;</w:t>
            </w:r>
          </w:p>
          <w:p w14:paraId="4AC4FCE4" w14:textId="77777777" w:rsidR="00807066" w:rsidRDefault="00F35E48">
            <w:r>
              <w:t>- VP Đoàn ĐBQH và HĐND tỉnh;</w:t>
            </w:r>
          </w:p>
          <w:p w14:paraId="022698D7" w14:textId="77777777" w:rsidR="00807066" w:rsidRDefault="00F35E48">
            <w:pPr>
              <w:rPr>
                <w:lang w:val="vi-VN"/>
              </w:rPr>
            </w:pPr>
            <w:r>
              <w:t>- Sở Tài chính;</w:t>
            </w:r>
          </w:p>
          <w:p w14:paraId="1DC213B3" w14:textId="77777777" w:rsidR="00807066" w:rsidRDefault="00F35E48">
            <w:pPr>
              <w:rPr>
                <w:lang w:val="vi-VN"/>
              </w:rPr>
            </w:pPr>
            <w:r>
              <w:rPr>
                <w:lang w:val="vi-VN"/>
              </w:rPr>
              <w:t>- Sở NN &amp; MT;</w:t>
            </w:r>
          </w:p>
          <w:p w14:paraId="397A7839" w14:textId="77777777" w:rsidR="00807066" w:rsidRDefault="00F35E48">
            <w:pPr>
              <w:jc w:val="both"/>
              <w:rPr>
                <w:lang w:val="nb-NO"/>
              </w:rPr>
            </w:pPr>
            <w:r>
              <w:rPr>
                <w:lang w:val="nb-NO"/>
              </w:rPr>
              <w:t>- Đảng uỷ, HĐND xã;</w:t>
            </w:r>
          </w:p>
          <w:p w14:paraId="2A62E40C" w14:textId="77777777" w:rsidR="00807066" w:rsidRDefault="00F35E48">
            <w:pPr>
              <w:jc w:val="both"/>
              <w:rPr>
                <w:lang w:val="nb-NO"/>
              </w:rPr>
            </w:pPr>
            <w:r>
              <w:rPr>
                <w:lang w:val="nb-NO"/>
              </w:rPr>
              <w:t>- UBND xã, UBMTTQ xã;</w:t>
            </w:r>
            <w:r>
              <w:rPr>
                <w:lang w:val="nb-NO"/>
              </w:rPr>
              <w:tab/>
            </w:r>
          </w:p>
          <w:p w14:paraId="2ED362D2" w14:textId="77777777" w:rsidR="00807066" w:rsidRDefault="00F35E48">
            <w:pPr>
              <w:jc w:val="both"/>
              <w:rPr>
                <w:lang w:val="nb-NO"/>
              </w:rPr>
            </w:pPr>
            <w:r>
              <w:rPr>
                <w:lang w:val="nb-NO"/>
              </w:rPr>
              <w:t>- Đại biểu HĐND xã;</w:t>
            </w:r>
            <w:r>
              <w:rPr>
                <w:lang w:val="nb-NO"/>
              </w:rPr>
              <w:tab/>
            </w:r>
          </w:p>
          <w:p w14:paraId="7E82F08C" w14:textId="77777777" w:rsidR="00807066" w:rsidRDefault="00F35E48">
            <w:pPr>
              <w:jc w:val="both"/>
              <w:rPr>
                <w:lang w:val="nb-NO"/>
              </w:rPr>
            </w:pPr>
            <w:r>
              <w:rPr>
                <w:lang w:val="nb-NO"/>
              </w:rPr>
              <w:t>- Các phòng ban, ngành xã;</w:t>
            </w:r>
          </w:p>
          <w:p w14:paraId="00531809" w14:textId="77777777" w:rsidR="00807066" w:rsidRDefault="00F35E48">
            <w:pPr>
              <w:rPr>
                <w:sz w:val="22"/>
                <w:szCs w:val="22"/>
              </w:rPr>
            </w:pPr>
            <w:r>
              <w:t>- Lưu: VT.</w:t>
            </w:r>
          </w:p>
        </w:tc>
        <w:tc>
          <w:tcPr>
            <w:tcW w:w="4707" w:type="dxa"/>
          </w:tcPr>
          <w:p w14:paraId="0ECDB769" w14:textId="77777777" w:rsidR="00807066" w:rsidRDefault="00F35E48">
            <w:pPr>
              <w:jc w:val="center"/>
              <w:rPr>
                <w:b/>
                <w:bCs/>
                <w:sz w:val="28"/>
                <w:szCs w:val="28"/>
              </w:rPr>
            </w:pPr>
            <w:r>
              <w:rPr>
                <w:b/>
                <w:bCs/>
                <w:sz w:val="28"/>
                <w:szCs w:val="28"/>
              </w:rPr>
              <w:t xml:space="preserve">          CHỦ TỊCH</w:t>
            </w:r>
          </w:p>
          <w:p w14:paraId="0501FC15" w14:textId="77777777" w:rsidR="00807066" w:rsidRDefault="00807066">
            <w:pPr>
              <w:jc w:val="center"/>
              <w:rPr>
                <w:bCs/>
                <w:sz w:val="28"/>
                <w:szCs w:val="28"/>
              </w:rPr>
            </w:pPr>
          </w:p>
          <w:p w14:paraId="383077AB" w14:textId="77777777" w:rsidR="00807066" w:rsidRDefault="00807066">
            <w:pPr>
              <w:jc w:val="center"/>
              <w:rPr>
                <w:b/>
                <w:bCs/>
                <w:sz w:val="28"/>
                <w:szCs w:val="28"/>
              </w:rPr>
            </w:pPr>
          </w:p>
          <w:p w14:paraId="366BB671" w14:textId="77777777" w:rsidR="00807066" w:rsidRDefault="00807066">
            <w:pPr>
              <w:jc w:val="center"/>
              <w:rPr>
                <w:b/>
                <w:bCs/>
                <w:sz w:val="28"/>
                <w:szCs w:val="28"/>
              </w:rPr>
            </w:pPr>
          </w:p>
          <w:p w14:paraId="5D42D881" w14:textId="77777777" w:rsidR="00807066" w:rsidRDefault="00F35E48">
            <w:pPr>
              <w:rPr>
                <w:b/>
                <w:bCs/>
                <w:sz w:val="28"/>
                <w:szCs w:val="28"/>
              </w:rPr>
            </w:pPr>
            <w:r>
              <w:rPr>
                <w:b/>
                <w:bCs/>
                <w:sz w:val="28"/>
                <w:szCs w:val="28"/>
              </w:rPr>
              <w:t xml:space="preserve">                        </w:t>
            </w:r>
          </w:p>
          <w:p w14:paraId="6878A354" w14:textId="77777777" w:rsidR="00807066" w:rsidRDefault="00807066">
            <w:pPr>
              <w:rPr>
                <w:b/>
                <w:bCs/>
                <w:sz w:val="28"/>
                <w:szCs w:val="28"/>
              </w:rPr>
            </w:pPr>
          </w:p>
          <w:p w14:paraId="771EBEE1" w14:textId="020F2541" w:rsidR="00807066" w:rsidRDefault="00F35E48">
            <w:pPr>
              <w:rPr>
                <w:b/>
                <w:bCs/>
                <w:sz w:val="28"/>
                <w:szCs w:val="28"/>
              </w:rPr>
            </w:pPr>
            <w:r>
              <w:rPr>
                <w:b/>
                <w:bCs/>
                <w:sz w:val="28"/>
                <w:szCs w:val="28"/>
              </w:rPr>
              <w:t xml:space="preserve">                         </w:t>
            </w:r>
          </w:p>
        </w:tc>
      </w:tr>
    </w:tbl>
    <w:p w14:paraId="64B703FD" w14:textId="77777777" w:rsidR="00807066" w:rsidRDefault="00807066">
      <w:pPr>
        <w:spacing w:before="120"/>
        <w:jc w:val="both"/>
      </w:pPr>
    </w:p>
    <w:sectPr w:rsidR="00807066" w:rsidSect="008A4A08">
      <w:headerReference w:type="default" r:id="rId8"/>
      <w:footerReference w:type="even" r:id="rId9"/>
      <w:pgSz w:w="11907" w:h="16839"/>
      <w:pgMar w:top="1134" w:right="1134" w:bottom="1134" w:left="1985" w:header="431" w:footer="43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AD4F7" w14:textId="77777777" w:rsidR="008C4660" w:rsidRDefault="008C4660">
      <w:r>
        <w:separator/>
      </w:r>
    </w:p>
  </w:endnote>
  <w:endnote w:type="continuationSeparator" w:id="0">
    <w:p w14:paraId="122757CE" w14:textId="77777777" w:rsidR="008C4660" w:rsidRDefault="008C4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ld">
    <w:altName w:val="Cambria"/>
    <w:charset w:val="00"/>
    <w:family w:val="roman"/>
    <w:pitch w:val="default"/>
    <w:sig w:usb0="00000000" w:usb1="00000000" w:usb2="00000000"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9BAB0" w14:textId="77777777" w:rsidR="00807066" w:rsidRDefault="00F35E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FBB7FF" w14:textId="77777777" w:rsidR="00807066" w:rsidRDefault="008070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7E7B2" w14:textId="77777777" w:rsidR="008C4660" w:rsidRDefault="008C4660">
      <w:r>
        <w:separator/>
      </w:r>
    </w:p>
  </w:footnote>
  <w:footnote w:type="continuationSeparator" w:id="0">
    <w:p w14:paraId="67BCA048" w14:textId="77777777" w:rsidR="008C4660" w:rsidRDefault="008C4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113DE" w14:textId="77777777" w:rsidR="00807066" w:rsidRDefault="00F35E48">
    <w:pPr>
      <w:pStyle w:val="Header"/>
      <w:jc w:val="center"/>
    </w:pPr>
    <w:r>
      <w:fldChar w:fldCharType="begin"/>
    </w:r>
    <w:r>
      <w:instrText xml:space="preserve"> PAGE   \* MERGEFORMAT </w:instrText>
    </w:r>
    <w:r>
      <w:fldChar w:fldCharType="separate"/>
    </w:r>
    <w:r w:rsidR="006C12B3">
      <w:rPr>
        <w:noProof/>
      </w:rPr>
      <w:t>3</w:t>
    </w:r>
    <w:r>
      <w:fldChar w:fldCharType="end"/>
    </w:r>
  </w:p>
  <w:p w14:paraId="1544110C" w14:textId="77777777" w:rsidR="00807066" w:rsidRDefault="008070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F961CD"/>
    <w:multiLevelType w:val="singleLevel"/>
    <w:tmpl w:val="E0F961CD"/>
    <w:lvl w:ilvl="0">
      <w:start w:val="1"/>
      <w:numFmt w:val="decimal"/>
      <w:suff w:val="space"/>
      <w:lvlText w:val="%1."/>
      <w:lvlJc w:val="left"/>
    </w:lvl>
  </w:abstractNum>
  <w:num w:numId="1" w16cid:durableId="1914974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4DD2"/>
    <w:rsid w:val="000011AB"/>
    <w:rsid w:val="00002E28"/>
    <w:rsid w:val="000048FA"/>
    <w:rsid w:val="0000611C"/>
    <w:rsid w:val="00012E7F"/>
    <w:rsid w:val="0002291E"/>
    <w:rsid w:val="00027AB6"/>
    <w:rsid w:val="00034BF9"/>
    <w:rsid w:val="00041699"/>
    <w:rsid w:val="000434AE"/>
    <w:rsid w:val="00044CE0"/>
    <w:rsid w:val="00050883"/>
    <w:rsid w:val="0005483F"/>
    <w:rsid w:val="000557FA"/>
    <w:rsid w:val="0005652E"/>
    <w:rsid w:val="000617BE"/>
    <w:rsid w:val="00062E79"/>
    <w:rsid w:val="000643F6"/>
    <w:rsid w:val="0006530A"/>
    <w:rsid w:val="00076FC0"/>
    <w:rsid w:val="00091A00"/>
    <w:rsid w:val="000A1BFE"/>
    <w:rsid w:val="000A3C7F"/>
    <w:rsid w:val="000A66B7"/>
    <w:rsid w:val="000A677B"/>
    <w:rsid w:val="000A68E9"/>
    <w:rsid w:val="000B334D"/>
    <w:rsid w:val="000B3A6E"/>
    <w:rsid w:val="000C1C7C"/>
    <w:rsid w:val="000C34D8"/>
    <w:rsid w:val="000C36A6"/>
    <w:rsid w:val="000E09E6"/>
    <w:rsid w:val="000E3298"/>
    <w:rsid w:val="000E382D"/>
    <w:rsid w:val="000F23A6"/>
    <w:rsid w:val="00101486"/>
    <w:rsid w:val="00104CA0"/>
    <w:rsid w:val="00106CAE"/>
    <w:rsid w:val="00111F81"/>
    <w:rsid w:val="001133E0"/>
    <w:rsid w:val="0011355D"/>
    <w:rsid w:val="001224AD"/>
    <w:rsid w:val="00127AEC"/>
    <w:rsid w:val="00127E97"/>
    <w:rsid w:val="00131BA0"/>
    <w:rsid w:val="0013300A"/>
    <w:rsid w:val="001332BA"/>
    <w:rsid w:val="0013680D"/>
    <w:rsid w:val="00137D4B"/>
    <w:rsid w:val="001401DA"/>
    <w:rsid w:val="001413B0"/>
    <w:rsid w:val="001437C2"/>
    <w:rsid w:val="0014494B"/>
    <w:rsid w:val="00144D44"/>
    <w:rsid w:val="0015078A"/>
    <w:rsid w:val="001507E0"/>
    <w:rsid w:val="00152EE7"/>
    <w:rsid w:val="00153283"/>
    <w:rsid w:val="00157A09"/>
    <w:rsid w:val="0018094A"/>
    <w:rsid w:val="00183BE8"/>
    <w:rsid w:val="0019341F"/>
    <w:rsid w:val="00194874"/>
    <w:rsid w:val="00197500"/>
    <w:rsid w:val="001A4FAA"/>
    <w:rsid w:val="001A6E52"/>
    <w:rsid w:val="001A6EE0"/>
    <w:rsid w:val="001A7213"/>
    <w:rsid w:val="001B6101"/>
    <w:rsid w:val="001C316E"/>
    <w:rsid w:val="001C46DB"/>
    <w:rsid w:val="001C488C"/>
    <w:rsid w:val="001C60C7"/>
    <w:rsid w:val="001E0A84"/>
    <w:rsid w:val="001E123B"/>
    <w:rsid w:val="001E279B"/>
    <w:rsid w:val="001E36D4"/>
    <w:rsid w:val="001E51A0"/>
    <w:rsid w:val="001E5F14"/>
    <w:rsid w:val="001F29B9"/>
    <w:rsid w:val="001F462D"/>
    <w:rsid w:val="001F4B79"/>
    <w:rsid w:val="00202DD3"/>
    <w:rsid w:val="00204A56"/>
    <w:rsid w:val="00207C5F"/>
    <w:rsid w:val="0022263A"/>
    <w:rsid w:val="00222679"/>
    <w:rsid w:val="002253D0"/>
    <w:rsid w:val="00233B3E"/>
    <w:rsid w:val="00234876"/>
    <w:rsid w:val="00237522"/>
    <w:rsid w:val="002455C9"/>
    <w:rsid w:val="002479CF"/>
    <w:rsid w:val="002504D3"/>
    <w:rsid w:val="00270134"/>
    <w:rsid w:val="0027303F"/>
    <w:rsid w:val="0028436F"/>
    <w:rsid w:val="00284CAB"/>
    <w:rsid w:val="00296567"/>
    <w:rsid w:val="00296E42"/>
    <w:rsid w:val="002B1032"/>
    <w:rsid w:val="002B1F6E"/>
    <w:rsid w:val="002B2AD3"/>
    <w:rsid w:val="002B7BC0"/>
    <w:rsid w:val="002C1DAA"/>
    <w:rsid w:val="002C2303"/>
    <w:rsid w:val="002C3657"/>
    <w:rsid w:val="002C5522"/>
    <w:rsid w:val="002C6B5E"/>
    <w:rsid w:val="002D0939"/>
    <w:rsid w:val="002D3666"/>
    <w:rsid w:val="002D3DB3"/>
    <w:rsid w:val="002D70CA"/>
    <w:rsid w:val="002E13C3"/>
    <w:rsid w:val="002F1DF7"/>
    <w:rsid w:val="002F51D1"/>
    <w:rsid w:val="00302954"/>
    <w:rsid w:val="00307BF0"/>
    <w:rsid w:val="003138E1"/>
    <w:rsid w:val="00326092"/>
    <w:rsid w:val="00332075"/>
    <w:rsid w:val="00342915"/>
    <w:rsid w:val="00346A41"/>
    <w:rsid w:val="003505F0"/>
    <w:rsid w:val="003507F4"/>
    <w:rsid w:val="00351FE3"/>
    <w:rsid w:val="00352D97"/>
    <w:rsid w:val="00354C67"/>
    <w:rsid w:val="00355A82"/>
    <w:rsid w:val="00366546"/>
    <w:rsid w:val="00372103"/>
    <w:rsid w:val="00380318"/>
    <w:rsid w:val="00381EB1"/>
    <w:rsid w:val="00382758"/>
    <w:rsid w:val="003937D5"/>
    <w:rsid w:val="00394141"/>
    <w:rsid w:val="003B7EE5"/>
    <w:rsid w:val="003C142D"/>
    <w:rsid w:val="003C1B73"/>
    <w:rsid w:val="003C2852"/>
    <w:rsid w:val="003D0422"/>
    <w:rsid w:val="003D40E0"/>
    <w:rsid w:val="003D7913"/>
    <w:rsid w:val="003E188E"/>
    <w:rsid w:val="003F15D5"/>
    <w:rsid w:val="003F3A1E"/>
    <w:rsid w:val="00400848"/>
    <w:rsid w:val="0040453F"/>
    <w:rsid w:val="00406562"/>
    <w:rsid w:val="004119C7"/>
    <w:rsid w:val="004143FD"/>
    <w:rsid w:val="00421571"/>
    <w:rsid w:val="00424937"/>
    <w:rsid w:val="00432ACD"/>
    <w:rsid w:val="00451139"/>
    <w:rsid w:val="0045155B"/>
    <w:rsid w:val="004602FD"/>
    <w:rsid w:val="00463CFB"/>
    <w:rsid w:val="00465050"/>
    <w:rsid w:val="00465559"/>
    <w:rsid w:val="00470EDD"/>
    <w:rsid w:val="00473259"/>
    <w:rsid w:val="0047427D"/>
    <w:rsid w:val="00481B32"/>
    <w:rsid w:val="00490171"/>
    <w:rsid w:val="004936B9"/>
    <w:rsid w:val="004A4371"/>
    <w:rsid w:val="004A4AE1"/>
    <w:rsid w:val="004B153D"/>
    <w:rsid w:val="004C0C12"/>
    <w:rsid w:val="004C472E"/>
    <w:rsid w:val="004C64EC"/>
    <w:rsid w:val="004E0FF3"/>
    <w:rsid w:val="004E793E"/>
    <w:rsid w:val="004F1E9C"/>
    <w:rsid w:val="004F2EBF"/>
    <w:rsid w:val="004F307B"/>
    <w:rsid w:val="004F38C5"/>
    <w:rsid w:val="005068A9"/>
    <w:rsid w:val="005068F8"/>
    <w:rsid w:val="00511DC4"/>
    <w:rsid w:val="00514FA8"/>
    <w:rsid w:val="0052187F"/>
    <w:rsid w:val="00521CB6"/>
    <w:rsid w:val="00525574"/>
    <w:rsid w:val="00531829"/>
    <w:rsid w:val="00535E17"/>
    <w:rsid w:val="0053711B"/>
    <w:rsid w:val="00537BA4"/>
    <w:rsid w:val="005529AA"/>
    <w:rsid w:val="00555133"/>
    <w:rsid w:val="00556FF2"/>
    <w:rsid w:val="00560F4F"/>
    <w:rsid w:val="00561390"/>
    <w:rsid w:val="00563B46"/>
    <w:rsid w:val="005656F9"/>
    <w:rsid w:val="00565D32"/>
    <w:rsid w:val="00573176"/>
    <w:rsid w:val="00574B9B"/>
    <w:rsid w:val="0058335E"/>
    <w:rsid w:val="00583838"/>
    <w:rsid w:val="00587F71"/>
    <w:rsid w:val="00595DAA"/>
    <w:rsid w:val="005A0085"/>
    <w:rsid w:val="005A1F20"/>
    <w:rsid w:val="005A1F6F"/>
    <w:rsid w:val="005B271F"/>
    <w:rsid w:val="005B30BE"/>
    <w:rsid w:val="005B5500"/>
    <w:rsid w:val="005C0711"/>
    <w:rsid w:val="005C16E4"/>
    <w:rsid w:val="005C6F7D"/>
    <w:rsid w:val="005D683B"/>
    <w:rsid w:val="005D7906"/>
    <w:rsid w:val="005E1352"/>
    <w:rsid w:val="005E47C7"/>
    <w:rsid w:val="005E74F4"/>
    <w:rsid w:val="005F7503"/>
    <w:rsid w:val="006124BC"/>
    <w:rsid w:val="00614EC9"/>
    <w:rsid w:val="00623071"/>
    <w:rsid w:val="00625228"/>
    <w:rsid w:val="00630539"/>
    <w:rsid w:val="00635B58"/>
    <w:rsid w:val="0063611E"/>
    <w:rsid w:val="0063762D"/>
    <w:rsid w:val="00641770"/>
    <w:rsid w:val="006423E4"/>
    <w:rsid w:val="00647A26"/>
    <w:rsid w:val="0065214C"/>
    <w:rsid w:val="00654182"/>
    <w:rsid w:val="0066231E"/>
    <w:rsid w:val="00662FAD"/>
    <w:rsid w:val="0066463A"/>
    <w:rsid w:val="00664F8C"/>
    <w:rsid w:val="0066524B"/>
    <w:rsid w:val="0066561C"/>
    <w:rsid w:val="00677A89"/>
    <w:rsid w:val="006925F4"/>
    <w:rsid w:val="0069457A"/>
    <w:rsid w:val="00696D2A"/>
    <w:rsid w:val="006A0879"/>
    <w:rsid w:val="006A3F9B"/>
    <w:rsid w:val="006A49E7"/>
    <w:rsid w:val="006A6DDE"/>
    <w:rsid w:val="006B4EBB"/>
    <w:rsid w:val="006B7D2A"/>
    <w:rsid w:val="006C12B3"/>
    <w:rsid w:val="006C65F2"/>
    <w:rsid w:val="006D3EFD"/>
    <w:rsid w:val="006E3EFC"/>
    <w:rsid w:val="006E5A1E"/>
    <w:rsid w:val="006E5A83"/>
    <w:rsid w:val="006E7F9D"/>
    <w:rsid w:val="006F0D54"/>
    <w:rsid w:val="006F203D"/>
    <w:rsid w:val="006F3BAB"/>
    <w:rsid w:val="006F486F"/>
    <w:rsid w:val="006F57F9"/>
    <w:rsid w:val="006F5BEC"/>
    <w:rsid w:val="00701628"/>
    <w:rsid w:val="00702756"/>
    <w:rsid w:val="007138C3"/>
    <w:rsid w:val="00717A4C"/>
    <w:rsid w:val="00720609"/>
    <w:rsid w:val="00720ED1"/>
    <w:rsid w:val="00721DBF"/>
    <w:rsid w:val="00724C04"/>
    <w:rsid w:val="00732D77"/>
    <w:rsid w:val="00734578"/>
    <w:rsid w:val="0073653B"/>
    <w:rsid w:val="00736B68"/>
    <w:rsid w:val="00742A43"/>
    <w:rsid w:val="00744220"/>
    <w:rsid w:val="00750B69"/>
    <w:rsid w:val="007518A6"/>
    <w:rsid w:val="00754B04"/>
    <w:rsid w:val="00754B17"/>
    <w:rsid w:val="007647DF"/>
    <w:rsid w:val="007705D9"/>
    <w:rsid w:val="00771646"/>
    <w:rsid w:val="00771F30"/>
    <w:rsid w:val="00772151"/>
    <w:rsid w:val="00773AFD"/>
    <w:rsid w:val="00775D0D"/>
    <w:rsid w:val="00777CD8"/>
    <w:rsid w:val="007814A4"/>
    <w:rsid w:val="00781B39"/>
    <w:rsid w:val="007830A6"/>
    <w:rsid w:val="0079092D"/>
    <w:rsid w:val="00790E0B"/>
    <w:rsid w:val="00791038"/>
    <w:rsid w:val="00792E45"/>
    <w:rsid w:val="007941F3"/>
    <w:rsid w:val="007960A5"/>
    <w:rsid w:val="007A012B"/>
    <w:rsid w:val="007C69DC"/>
    <w:rsid w:val="007D22E1"/>
    <w:rsid w:val="007E1C4E"/>
    <w:rsid w:val="007E3A4B"/>
    <w:rsid w:val="007F2E02"/>
    <w:rsid w:val="00807001"/>
    <w:rsid w:val="00807066"/>
    <w:rsid w:val="00822070"/>
    <w:rsid w:val="00822AC7"/>
    <w:rsid w:val="008235DE"/>
    <w:rsid w:val="00823A04"/>
    <w:rsid w:val="0082782E"/>
    <w:rsid w:val="00833389"/>
    <w:rsid w:val="00835812"/>
    <w:rsid w:val="00843499"/>
    <w:rsid w:val="0084488A"/>
    <w:rsid w:val="008539DC"/>
    <w:rsid w:val="00861711"/>
    <w:rsid w:val="008657BC"/>
    <w:rsid w:val="00873DBE"/>
    <w:rsid w:val="008768F5"/>
    <w:rsid w:val="00881D09"/>
    <w:rsid w:val="00884BFA"/>
    <w:rsid w:val="0088604C"/>
    <w:rsid w:val="00887FC5"/>
    <w:rsid w:val="0089509C"/>
    <w:rsid w:val="008A4A08"/>
    <w:rsid w:val="008A632A"/>
    <w:rsid w:val="008B155C"/>
    <w:rsid w:val="008B7681"/>
    <w:rsid w:val="008C184B"/>
    <w:rsid w:val="008C4660"/>
    <w:rsid w:val="008C4B3D"/>
    <w:rsid w:val="008C71DD"/>
    <w:rsid w:val="008D38AA"/>
    <w:rsid w:val="008E6D46"/>
    <w:rsid w:val="008F1314"/>
    <w:rsid w:val="009014A0"/>
    <w:rsid w:val="0091480D"/>
    <w:rsid w:val="00926CEC"/>
    <w:rsid w:val="009303ED"/>
    <w:rsid w:val="00930E8D"/>
    <w:rsid w:val="00936294"/>
    <w:rsid w:val="009400CD"/>
    <w:rsid w:val="00940830"/>
    <w:rsid w:val="00942F03"/>
    <w:rsid w:val="009503D8"/>
    <w:rsid w:val="009506C0"/>
    <w:rsid w:val="00956A3B"/>
    <w:rsid w:val="009713D5"/>
    <w:rsid w:val="00972F06"/>
    <w:rsid w:val="00982609"/>
    <w:rsid w:val="00986888"/>
    <w:rsid w:val="0099023E"/>
    <w:rsid w:val="009A2325"/>
    <w:rsid w:val="009A69F9"/>
    <w:rsid w:val="009B1E87"/>
    <w:rsid w:val="009C30F1"/>
    <w:rsid w:val="009C42DA"/>
    <w:rsid w:val="009C5F3C"/>
    <w:rsid w:val="009C60AA"/>
    <w:rsid w:val="009C780D"/>
    <w:rsid w:val="009D32C0"/>
    <w:rsid w:val="00A03725"/>
    <w:rsid w:val="00A04741"/>
    <w:rsid w:val="00A10A9F"/>
    <w:rsid w:val="00A11FDE"/>
    <w:rsid w:val="00A14DB6"/>
    <w:rsid w:val="00A22243"/>
    <w:rsid w:val="00A26123"/>
    <w:rsid w:val="00A41CE2"/>
    <w:rsid w:val="00A47F9C"/>
    <w:rsid w:val="00A643F8"/>
    <w:rsid w:val="00A644DA"/>
    <w:rsid w:val="00A658C0"/>
    <w:rsid w:val="00A917F2"/>
    <w:rsid w:val="00A9220A"/>
    <w:rsid w:val="00A9248C"/>
    <w:rsid w:val="00AA138F"/>
    <w:rsid w:val="00AA739D"/>
    <w:rsid w:val="00AB2164"/>
    <w:rsid w:val="00AB300C"/>
    <w:rsid w:val="00AB35ED"/>
    <w:rsid w:val="00AB439E"/>
    <w:rsid w:val="00AB4CE0"/>
    <w:rsid w:val="00AB6DEC"/>
    <w:rsid w:val="00AC24D8"/>
    <w:rsid w:val="00AC498B"/>
    <w:rsid w:val="00AC4A78"/>
    <w:rsid w:val="00AC635A"/>
    <w:rsid w:val="00AC63D7"/>
    <w:rsid w:val="00AD100D"/>
    <w:rsid w:val="00AD7AF6"/>
    <w:rsid w:val="00AF599A"/>
    <w:rsid w:val="00B02E1D"/>
    <w:rsid w:val="00B035DF"/>
    <w:rsid w:val="00B155E7"/>
    <w:rsid w:val="00B204C2"/>
    <w:rsid w:val="00B2135E"/>
    <w:rsid w:val="00B256F8"/>
    <w:rsid w:val="00B2726A"/>
    <w:rsid w:val="00B2730B"/>
    <w:rsid w:val="00B37578"/>
    <w:rsid w:val="00B4360B"/>
    <w:rsid w:val="00B554C4"/>
    <w:rsid w:val="00B6583B"/>
    <w:rsid w:val="00B75E31"/>
    <w:rsid w:val="00B77184"/>
    <w:rsid w:val="00B77C88"/>
    <w:rsid w:val="00B805F5"/>
    <w:rsid w:val="00B84C1B"/>
    <w:rsid w:val="00B84E2B"/>
    <w:rsid w:val="00B85F11"/>
    <w:rsid w:val="00B92748"/>
    <w:rsid w:val="00B94DD2"/>
    <w:rsid w:val="00B9567E"/>
    <w:rsid w:val="00B961A2"/>
    <w:rsid w:val="00BA0714"/>
    <w:rsid w:val="00BA2F37"/>
    <w:rsid w:val="00BA3483"/>
    <w:rsid w:val="00BA55A6"/>
    <w:rsid w:val="00BA73AB"/>
    <w:rsid w:val="00BB0E5B"/>
    <w:rsid w:val="00BB0E62"/>
    <w:rsid w:val="00BC0DE0"/>
    <w:rsid w:val="00BC28CB"/>
    <w:rsid w:val="00BC380E"/>
    <w:rsid w:val="00BC3DB2"/>
    <w:rsid w:val="00BC692E"/>
    <w:rsid w:val="00BD0E20"/>
    <w:rsid w:val="00BD5BCA"/>
    <w:rsid w:val="00BD6F9D"/>
    <w:rsid w:val="00BE1BED"/>
    <w:rsid w:val="00BE5116"/>
    <w:rsid w:val="00BE7985"/>
    <w:rsid w:val="00BE7A11"/>
    <w:rsid w:val="00BF00CF"/>
    <w:rsid w:val="00C02A2F"/>
    <w:rsid w:val="00C02C52"/>
    <w:rsid w:val="00C07A22"/>
    <w:rsid w:val="00C12760"/>
    <w:rsid w:val="00C14E0F"/>
    <w:rsid w:val="00C17966"/>
    <w:rsid w:val="00C20908"/>
    <w:rsid w:val="00C317EF"/>
    <w:rsid w:val="00C55473"/>
    <w:rsid w:val="00C607BF"/>
    <w:rsid w:val="00C60BFC"/>
    <w:rsid w:val="00C63B29"/>
    <w:rsid w:val="00C644A0"/>
    <w:rsid w:val="00C65029"/>
    <w:rsid w:val="00C67BC5"/>
    <w:rsid w:val="00C71331"/>
    <w:rsid w:val="00C7385A"/>
    <w:rsid w:val="00C7401D"/>
    <w:rsid w:val="00C77894"/>
    <w:rsid w:val="00C81C41"/>
    <w:rsid w:val="00C84AF8"/>
    <w:rsid w:val="00C9677E"/>
    <w:rsid w:val="00CA2C93"/>
    <w:rsid w:val="00CA60CC"/>
    <w:rsid w:val="00CB0BCA"/>
    <w:rsid w:val="00CB10D0"/>
    <w:rsid w:val="00CB6CE5"/>
    <w:rsid w:val="00CD3C76"/>
    <w:rsid w:val="00CE0755"/>
    <w:rsid w:val="00CE5987"/>
    <w:rsid w:val="00CF03D9"/>
    <w:rsid w:val="00CF3031"/>
    <w:rsid w:val="00CF43DD"/>
    <w:rsid w:val="00CF44BA"/>
    <w:rsid w:val="00CF51EB"/>
    <w:rsid w:val="00D0442E"/>
    <w:rsid w:val="00D06F1C"/>
    <w:rsid w:val="00D14260"/>
    <w:rsid w:val="00D144EF"/>
    <w:rsid w:val="00D20460"/>
    <w:rsid w:val="00D212E3"/>
    <w:rsid w:val="00D342F5"/>
    <w:rsid w:val="00D46D1C"/>
    <w:rsid w:val="00D52A33"/>
    <w:rsid w:val="00D56A85"/>
    <w:rsid w:val="00D57A57"/>
    <w:rsid w:val="00D64302"/>
    <w:rsid w:val="00D7362F"/>
    <w:rsid w:val="00D738F5"/>
    <w:rsid w:val="00D7479C"/>
    <w:rsid w:val="00D75A0A"/>
    <w:rsid w:val="00D7609F"/>
    <w:rsid w:val="00D80EC4"/>
    <w:rsid w:val="00D84250"/>
    <w:rsid w:val="00D86B53"/>
    <w:rsid w:val="00D90D31"/>
    <w:rsid w:val="00DA0CF9"/>
    <w:rsid w:val="00DA2CA1"/>
    <w:rsid w:val="00DA3EF5"/>
    <w:rsid w:val="00DA7142"/>
    <w:rsid w:val="00DB042A"/>
    <w:rsid w:val="00DB06BF"/>
    <w:rsid w:val="00DB78D0"/>
    <w:rsid w:val="00DC79C6"/>
    <w:rsid w:val="00DD0131"/>
    <w:rsid w:val="00DD783C"/>
    <w:rsid w:val="00DE1605"/>
    <w:rsid w:val="00DE6212"/>
    <w:rsid w:val="00DF56D2"/>
    <w:rsid w:val="00E12A48"/>
    <w:rsid w:val="00E15724"/>
    <w:rsid w:val="00E1697C"/>
    <w:rsid w:val="00E17AF3"/>
    <w:rsid w:val="00E215F6"/>
    <w:rsid w:val="00E27180"/>
    <w:rsid w:val="00E30EAA"/>
    <w:rsid w:val="00E347EE"/>
    <w:rsid w:val="00E348FA"/>
    <w:rsid w:val="00E3509B"/>
    <w:rsid w:val="00E43D4B"/>
    <w:rsid w:val="00E443CA"/>
    <w:rsid w:val="00E5062B"/>
    <w:rsid w:val="00E508AB"/>
    <w:rsid w:val="00E50D6B"/>
    <w:rsid w:val="00E53528"/>
    <w:rsid w:val="00E60303"/>
    <w:rsid w:val="00E75581"/>
    <w:rsid w:val="00E75F84"/>
    <w:rsid w:val="00E86F04"/>
    <w:rsid w:val="00E873C8"/>
    <w:rsid w:val="00E9754B"/>
    <w:rsid w:val="00E97CFB"/>
    <w:rsid w:val="00EA18D1"/>
    <w:rsid w:val="00EA4089"/>
    <w:rsid w:val="00EA58F7"/>
    <w:rsid w:val="00EA7C04"/>
    <w:rsid w:val="00EB4566"/>
    <w:rsid w:val="00EB53B5"/>
    <w:rsid w:val="00EB75FE"/>
    <w:rsid w:val="00EC071A"/>
    <w:rsid w:val="00EC5E0A"/>
    <w:rsid w:val="00ED1F07"/>
    <w:rsid w:val="00ED4340"/>
    <w:rsid w:val="00EE5F23"/>
    <w:rsid w:val="00EE7B7D"/>
    <w:rsid w:val="00EF2387"/>
    <w:rsid w:val="00EF561A"/>
    <w:rsid w:val="00F03588"/>
    <w:rsid w:val="00F047EE"/>
    <w:rsid w:val="00F04C2C"/>
    <w:rsid w:val="00F05F53"/>
    <w:rsid w:val="00F113A7"/>
    <w:rsid w:val="00F13101"/>
    <w:rsid w:val="00F13152"/>
    <w:rsid w:val="00F1559C"/>
    <w:rsid w:val="00F20736"/>
    <w:rsid w:val="00F20B67"/>
    <w:rsid w:val="00F24926"/>
    <w:rsid w:val="00F279AA"/>
    <w:rsid w:val="00F34042"/>
    <w:rsid w:val="00F35314"/>
    <w:rsid w:val="00F35E48"/>
    <w:rsid w:val="00F404BF"/>
    <w:rsid w:val="00F40FC8"/>
    <w:rsid w:val="00F43139"/>
    <w:rsid w:val="00F450D5"/>
    <w:rsid w:val="00F50A21"/>
    <w:rsid w:val="00F52CDB"/>
    <w:rsid w:val="00F564E8"/>
    <w:rsid w:val="00F56F12"/>
    <w:rsid w:val="00F57EA0"/>
    <w:rsid w:val="00F66A13"/>
    <w:rsid w:val="00F73544"/>
    <w:rsid w:val="00F82B4F"/>
    <w:rsid w:val="00F86B5C"/>
    <w:rsid w:val="00F97297"/>
    <w:rsid w:val="00FA063B"/>
    <w:rsid w:val="00FA2045"/>
    <w:rsid w:val="00FB0812"/>
    <w:rsid w:val="00FB3471"/>
    <w:rsid w:val="00FB5DA7"/>
    <w:rsid w:val="00FB6508"/>
    <w:rsid w:val="00FC709B"/>
    <w:rsid w:val="00FC77FF"/>
    <w:rsid w:val="00FD3F27"/>
    <w:rsid w:val="00FD6B87"/>
    <w:rsid w:val="00FE01D9"/>
    <w:rsid w:val="00FF56D1"/>
    <w:rsid w:val="00FF682F"/>
    <w:rsid w:val="4A4B25F3"/>
    <w:rsid w:val="72C155A5"/>
    <w:rsid w:val="7E8951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264A3BF"/>
  <w15:docId w15:val="{A6039D09-3F92-48D2-8B89-F7AD894B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Body Text 3"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6">
    <w:name w:val="heading 6"/>
    <w:basedOn w:val="Normal"/>
    <w:next w:val="Normal"/>
    <w:link w:val="Heading6Char"/>
    <w:qFormat/>
    <w:pPr>
      <w:keepNext/>
      <w:jc w:val="center"/>
      <w:outlineLvl w:val="5"/>
    </w:pPr>
    <w:rPr>
      <w:b/>
      <w:bCs/>
      <w:lang w:val="zh-CN" w:eastAsia="zh-CN"/>
    </w:rPr>
  </w:style>
  <w:style w:type="paragraph" w:styleId="Heading7">
    <w:name w:val="heading 7"/>
    <w:basedOn w:val="Normal"/>
    <w:next w:val="Normal"/>
    <w:link w:val="Heading7Char"/>
    <w:qFormat/>
    <w:pPr>
      <w:keepNext/>
      <w:jc w:val="center"/>
      <w:outlineLvl w:val="6"/>
    </w:pPr>
    <w:rPr>
      <w:b/>
      <w:bCs/>
      <w:spacing w:val="4"/>
      <w:sz w:val="22"/>
      <w:szCs w:val="22"/>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3">
    <w:name w:val="Body Text 3"/>
    <w:basedOn w:val="Normal"/>
    <w:link w:val="BodyText3Char"/>
    <w:qFormat/>
    <w:pPr>
      <w:spacing w:before="60" w:after="60" w:line="320" w:lineRule="exact"/>
      <w:jc w:val="both"/>
    </w:pPr>
    <w:rPr>
      <w:b/>
      <w:bCs/>
      <w:i/>
      <w:iCs/>
      <w:color w:val="000000"/>
      <w:sz w:val="28"/>
      <w:szCs w:val="28"/>
      <w:lang w:val="zh-CN" w:eastAsia="zh-CN"/>
    </w:rPr>
  </w:style>
  <w:style w:type="paragraph" w:styleId="BodyTextIndent">
    <w:name w:val="Body Text Indent"/>
    <w:basedOn w:val="Normal"/>
    <w:link w:val="BodyTextIndentChar"/>
    <w:qFormat/>
    <w:pPr>
      <w:spacing w:after="120"/>
      <w:ind w:left="360"/>
    </w:pPr>
    <w:rPr>
      <w:lang w:val="zh-CN" w:eastAsia="zh-CN"/>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680"/>
        <w:tab w:val="right" w:pos="9360"/>
      </w:tabs>
    </w:pPr>
  </w:style>
  <w:style w:type="character" w:styleId="PageNumber">
    <w:name w:val="page number"/>
    <w:basedOn w:val="DefaultParagraphFont"/>
    <w:qFormat/>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_Style 7"/>
    <w:basedOn w:val="Normal"/>
    <w:autoRedefine/>
    <w:qFormat/>
    <w:pPr>
      <w:spacing w:after="160" w:line="240" w:lineRule="exact"/>
    </w:pPr>
    <w:rPr>
      <w:rFonts w:ascii="Verdana" w:hAnsi="Verdana" w:cs="Verdana"/>
      <w:sz w:val="20"/>
      <w:szCs w:val="20"/>
    </w:rPr>
  </w:style>
  <w:style w:type="character" w:customStyle="1" w:styleId="Heading6Char">
    <w:name w:val="Heading 6 Char"/>
    <w:link w:val="Heading6"/>
    <w:qFormat/>
    <w:rPr>
      <w:b/>
      <w:bCs/>
      <w:sz w:val="24"/>
      <w:szCs w:val="24"/>
    </w:rPr>
  </w:style>
  <w:style w:type="character" w:customStyle="1" w:styleId="Heading7Char">
    <w:name w:val="Heading 7 Char"/>
    <w:link w:val="Heading7"/>
    <w:qFormat/>
    <w:rPr>
      <w:b/>
      <w:bCs/>
      <w:spacing w:val="4"/>
      <w:sz w:val="22"/>
      <w:szCs w:val="22"/>
    </w:rPr>
  </w:style>
  <w:style w:type="character" w:customStyle="1" w:styleId="BodyText3Char">
    <w:name w:val="Body Text 3 Char"/>
    <w:link w:val="BodyText3"/>
    <w:rPr>
      <w:b/>
      <w:bCs/>
      <w:i/>
      <w:iCs/>
      <w:color w:val="000000"/>
      <w:sz w:val="28"/>
      <w:szCs w:val="28"/>
    </w:rPr>
  </w:style>
  <w:style w:type="character" w:customStyle="1" w:styleId="BodyTextIndentChar">
    <w:name w:val="Body Text Indent Char"/>
    <w:link w:val="BodyTextIndent"/>
    <w:rPr>
      <w:sz w:val="24"/>
      <w:szCs w:val="24"/>
    </w:rPr>
  </w:style>
  <w:style w:type="paragraph" w:customStyle="1" w:styleId="Char">
    <w:name w:val="Char"/>
    <w:basedOn w:val="Normal"/>
    <w:autoRedefine/>
    <w:pPr>
      <w:spacing w:after="160" w:line="240" w:lineRule="exact"/>
    </w:pPr>
    <w:rPr>
      <w:rFonts w:ascii="Verdana" w:hAnsi="Verdana" w:cs="Verdana"/>
      <w:sz w:val="20"/>
      <w:szCs w:val="20"/>
    </w:rPr>
  </w:style>
  <w:style w:type="character" w:customStyle="1" w:styleId="HeaderChar">
    <w:name w:val="Header Char"/>
    <w:link w:val="Header"/>
    <w:uiPriority w:val="99"/>
    <w:qFormat/>
    <w:rPr>
      <w:sz w:val="24"/>
      <w:szCs w:val="24"/>
    </w:rPr>
  </w:style>
  <w:style w:type="character" w:customStyle="1" w:styleId="fontstyle01">
    <w:name w:val="fontstyle01"/>
    <w:qFormat/>
    <w:rPr>
      <w:rFonts w:ascii="Bold" w:hAnsi="Bold" w:hint="default"/>
      <w:b/>
      <w:bCs/>
      <w:color w:val="000000"/>
      <w:sz w:val="28"/>
      <w:szCs w:val="28"/>
    </w:rPr>
  </w:style>
  <w:style w:type="paragraph" w:customStyle="1" w:styleId="Default">
    <w:name w:val="Default"/>
    <w:pPr>
      <w:autoSpaceDE w:val="0"/>
      <w:autoSpaceDN w:val="0"/>
      <w:adjustRightInd w:val="0"/>
    </w:pPr>
    <w:rPr>
      <w:color w:val="000000"/>
      <w:sz w:val="24"/>
      <w:szCs w:val="24"/>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HỘI ĐỒNG NHÂN DÂN     CỘNG HÒA XÃ HỘI CHỦ NGHĨA VIỆT NAM</vt:lpstr>
    </vt:vector>
  </TitlesOfParts>
  <Company>TQTC</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HÒA XÃ HỘI CHỦ NGHĨA VIỆT NAM</dc:title>
  <dc:creator>Microsoft Cop.</dc:creator>
  <cp:lastModifiedBy>Administrator</cp:lastModifiedBy>
  <cp:revision>7</cp:revision>
  <cp:lastPrinted>2026-08-14T03:31:00Z</cp:lastPrinted>
  <dcterms:created xsi:type="dcterms:W3CDTF">2026-08-12T16:12:00Z</dcterms:created>
  <dcterms:modified xsi:type="dcterms:W3CDTF">2026-08-19T09:27:00Z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eyJoZGlkIjoiMzE1NjhmNWViYjk4ZjliZGQ1MmNlNTYxMTc2MGQxZWYifQ==</vt:lpwstr>
  </property>
  <property fmtid="{D5CDD505-2E9C-101B-9397-08002B2CF9AE}" pid="3" name="KSOProductBuildVer">
    <vt:lpwstr>1033-12.1.0.28032</vt:lpwstr>
  </property>
  <property fmtid="{D5CDD505-2E9C-101B-9397-08002B2CF9AE}" pid="4" name="ICV">
    <vt:lpwstr>BD4B864D8ED6485D80F549ED2AD12568_12</vt:lpwstr>
  </property>
</Properties>
</file>